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ind w:firstLine="56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附：</w:t>
      </w:r>
    </w:p>
    <w:p>
      <w:pPr>
        <w:widowControl/>
        <w:shd w:val="clear" w:color="auto" w:fill="FFFFFF"/>
        <w:spacing w:line="270" w:lineRule="atLeast"/>
        <w:ind w:firstLine="560"/>
        <w:jc w:val="center"/>
        <w:rPr>
          <w:rFonts w:cs="宋体" w:asciiTheme="minorEastAsia" w:hAnsiTheme="minorEastAsia" w:eastAsiaTheme="minorEastAsia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上海市智慧园区发展促进会</w:t>
      </w:r>
    </w:p>
    <w:tbl>
      <w:tblPr>
        <w:tblStyle w:val="3"/>
        <w:tblpPr w:leftFromText="180" w:rightFromText="180" w:vertAnchor="page" w:horzAnchor="margin" w:tblpY="3361"/>
        <w:tblOverlap w:val="never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560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6934" w:type="dxa"/>
            <w:gridSpan w:val="3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企业网站</w:t>
            </w:r>
          </w:p>
        </w:tc>
        <w:tc>
          <w:tcPr>
            <w:tcW w:w="6934" w:type="dxa"/>
            <w:gridSpan w:val="3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单位地址</w:t>
            </w:r>
          </w:p>
        </w:tc>
        <w:tc>
          <w:tcPr>
            <w:tcW w:w="6934" w:type="dxa"/>
            <w:gridSpan w:val="3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所有制性质</w:t>
            </w:r>
          </w:p>
        </w:tc>
        <w:tc>
          <w:tcPr>
            <w:tcW w:w="6934" w:type="dxa"/>
            <w:gridSpan w:val="3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负责人姓名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职 务</w:t>
            </w:r>
          </w:p>
        </w:tc>
        <w:tc>
          <w:tcPr>
            <w:tcW w:w="3106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3106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联系人姓名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106" w:type="dxa"/>
            <w:vAlign w:val="center"/>
          </w:tcPr>
          <w:p>
            <w:pPr>
              <w:spacing w:line="480" w:lineRule="auto"/>
              <w:jc w:val="right"/>
              <w:rPr>
                <w:rStyle w:val="4"/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18"/>
                <w:szCs w:val="18"/>
              </w:rPr>
              <w:t>（用于社团局报备）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职 务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办公电话</w:t>
            </w:r>
          </w:p>
        </w:tc>
        <w:tc>
          <w:tcPr>
            <w:tcW w:w="3106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手机号码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传真电话</w:t>
            </w:r>
          </w:p>
        </w:tc>
        <w:tc>
          <w:tcPr>
            <w:tcW w:w="3106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邮政编码</w:t>
            </w:r>
          </w:p>
        </w:tc>
        <w:tc>
          <w:tcPr>
            <w:tcW w:w="3106" w:type="dxa"/>
          </w:tcPr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单位简介</w:t>
            </w:r>
          </w:p>
        </w:tc>
        <w:tc>
          <w:tcPr>
            <w:tcW w:w="6934" w:type="dxa"/>
            <w:gridSpan w:val="3"/>
            <w:vAlign w:val="bottom"/>
          </w:tcPr>
          <w:p>
            <w:pPr>
              <w:spacing w:line="480" w:lineRule="auto"/>
              <w:jc w:val="righ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(另附页)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hd w:val="clear" w:color="auto" w:fill="FFFFFF"/>
              </w:rPr>
              <w:t>对新一届理事会工作的意见、建议</w:t>
            </w:r>
          </w:p>
        </w:tc>
        <w:tc>
          <w:tcPr>
            <w:tcW w:w="6934" w:type="dxa"/>
            <w:gridSpan w:val="3"/>
            <w:vAlign w:val="bottom"/>
          </w:tcPr>
          <w:p>
            <w:pPr>
              <w:spacing w:line="480" w:lineRule="auto"/>
              <w:jc w:val="righ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743" w:type="dxa"/>
            <w:gridSpan w:val="4"/>
            <w:vAlign w:val="center"/>
          </w:tcPr>
          <w:p>
            <w:pPr>
              <w:spacing w:line="480" w:lineRule="auto"/>
              <w:ind w:right="22" w:firstLine="240" w:firstLineChars="1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单位名称（盖章）：                                年   月   日</w:t>
            </w:r>
          </w:p>
        </w:tc>
      </w:tr>
    </w:tbl>
    <w:p>
      <w:pPr>
        <w:widowControl/>
        <w:shd w:val="clear" w:color="auto" w:fill="FFFFFF"/>
        <w:spacing w:line="270" w:lineRule="atLeast"/>
        <w:ind w:firstLine="560"/>
        <w:jc w:val="center"/>
        <w:rPr>
          <w:rFonts w:cs="宋体" w:asciiTheme="minorEastAsia" w:hAnsiTheme="minorEastAsia" w:eastAsiaTheme="minorEastAsia"/>
          <w:color w:val="000000"/>
          <w:kern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第二届理事会候选理事单位推荐表</w:t>
      </w:r>
    </w:p>
    <w:p>
      <w:pPr>
        <w:widowControl/>
        <w:shd w:val="clear" w:color="auto" w:fill="FFFFFF"/>
        <w:spacing w:line="270" w:lineRule="atLeast"/>
        <w:rPr>
          <w:rFonts w:cs="宋体" w:asciiTheme="minorEastAsia" w:hAnsiTheme="minorEastAsia" w:eastAsiaTheme="minorEastAsia"/>
          <w:color w:val="000000"/>
          <w:kern w:val="0"/>
          <w:sz w:val="18"/>
          <w:szCs w:val="18"/>
        </w:rPr>
      </w:pPr>
    </w:p>
    <w:p>
      <w:pPr>
        <w:ind w:firstLine="849" w:firstLineChars="354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7670165</wp:posOffset>
            </wp:positionV>
            <wp:extent cx="984250" cy="942975"/>
            <wp:effectExtent l="0" t="0" r="635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4"/>
        </w:rPr>
        <w:t xml:space="preserve">联 系 人：郭妤薇 </w:t>
      </w:r>
    </w:p>
    <w:p>
      <w:pPr>
        <w:ind w:firstLine="849" w:firstLineChars="354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座    机：+86 21 61201928转810</w:t>
      </w:r>
    </w:p>
    <w:p>
      <w:pPr>
        <w:ind w:firstLine="849" w:firstLineChars="354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电子邮件：ywguo@sspa.org.cn</w:t>
      </w:r>
      <w:r>
        <w:rPr>
          <w:rFonts w:hint="eastAsia" w:asciiTheme="minorEastAsia" w:hAnsiTheme="minorEastAsia" w:eastAsiaTheme="minorEastAsia"/>
          <w:sz w:val="24"/>
        </w:rPr>
        <w:tab/>
      </w:r>
    </w:p>
    <w:p>
      <w:pPr>
        <w:ind w:firstLine="849" w:firstLineChars="354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传    真：+86 21 61201929</w:t>
      </w:r>
    </w:p>
    <w:p>
      <w:pPr>
        <w:ind w:firstLine="849" w:firstLineChars="354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地    址：上海市小木桥路681号外经大厦15楼</w:t>
      </w:r>
    </w:p>
    <w:p>
      <w:pPr>
        <w:ind w:firstLine="849" w:firstLineChars="354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邮    编：200032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B1CAD"/>
    <w:rsid w:val="459B1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ubtle Emphasis"/>
    <w:basedOn w:val="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2017-08-08T02:15:00Z</dcterms:created>
  <dc:creator>sip</dc:creator>
  <cp:lastModifiedBy>sip</cp:lastModifiedBy>
  <dcterms:modified xsi:type="dcterms:W3CDTF">2017-08-08T02:16:28Z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